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FD" w:rsidRDefault="00980AFD" w:rsidP="00980AFD">
      <w:pPr>
        <w:spacing w:line="560" w:lineRule="exact"/>
        <w:jc w:val="left"/>
        <w:rPr>
          <w:rFonts w:ascii="仿宋_GB2312" w:eastAsia="黑体" w:hAnsi="黑体"/>
          <w:sz w:val="30"/>
          <w:szCs w:val="30"/>
        </w:rPr>
      </w:pPr>
      <w:r>
        <w:rPr>
          <w:rFonts w:ascii="仿宋_GB2312" w:eastAsia="黑体" w:hAnsi="黑体" w:hint="eastAsia"/>
          <w:sz w:val="30"/>
          <w:szCs w:val="30"/>
        </w:rPr>
        <w:t>附录</w:t>
      </w:r>
      <w:r>
        <w:rPr>
          <w:rFonts w:ascii="仿宋_GB2312" w:eastAsia="黑体" w:hAnsi="黑体" w:hint="eastAsia"/>
          <w:sz w:val="30"/>
          <w:szCs w:val="30"/>
        </w:rPr>
        <w:t>3</w:t>
      </w:r>
    </w:p>
    <w:p w:rsidR="00980AFD" w:rsidRDefault="00980AFD" w:rsidP="00980AFD">
      <w:pPr>
        <w:spacing w:line="560" w:lineRule="exact"/>
        <w:jc w:val="left"/>
        <w:rPr>
          <w:rFonts w:ascii="仿宋_GB2312" w:eastAsia="黑体" w:hAnsi="黑体"/>
          <w:sz w:val="30"/>
          <w:szCs w:val="30"/>
        </w:rPr>
      </w:pP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880"/>
        <w:jc w:val="center"/>
        <w:rPr>
          <w:rFonts w:ascii="黑体" w:eastAsia="黑体" w:hAnsi="黑体"/>
          <w:kern w:val="0"/>
          <w:sz w:val="44"/>
          <w:szCs w:val="44"/>
        </w:rPr>
      </w:pPr>
      <w:r>
        <w:rPr>
          <w:rFonts w:ascii="黑体" w:eastAsia="黑体" w:hAnsi="黑体" w:hint="eastAsia"/>
          <w:kern w:val="0"/>
          <w:sz w:val="44"/>
          <w:szCs w:val="44"/>
        </w:rPr>
        <w:t>常见错误示例</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00"/>
        <w:jc w:val="left"/>
        <w:rPr>
          <w:rFonts w:ascii="仿宋_GB2312" w:eastAsia="仿宋_GB2312" w:hAnsi="宋体"/>
          <w:kern w:val="0"/>
          <w:sz w:val="30"/>
          <w:szCs w:val="30"/>
        </w:rPr>
      </w:pP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一、申请报告抬头错误</w:t>
      </w:r>
    </w:p>
    <w:p w:rsidR="00980AFD" w:rsidRDefault="00980AFD" w:rsidP="00980AFD">
      <w:pPr>
        <w:widowControl/>
        <w:tabs>
          <w:tab w:val="left" w:pos="720"/>
        </w:tabs>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错误：“人行”、“人行贵州省分行”。</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00"/>
        <w:jc w:val="left"/>
        <w:rPr>
          <w:rFonts w:ascii="仿宋_GB2312" w:eastAsia="仿宋_GB2312" w:hAnsi="Times New Roman"/>
          <w:sz w:val="30"/>
          <w:szCs w:val="30"/>
        </w:rPr>
      </w:pPr>
      <w:r>
        <w:rPr>
          <w:rFonts w:ascii="仿宋_GB2312" w:eastAsia="仿宋_GB2312" w:hAnsi="Times New Roman" w:hint="eastAsia"/>
          <w:sz w:val="30"/>
          <w:szCs w:val="30"/>
        </w:rPr>
        <w:t>正确：中国人民银行贵州省分行。</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二、申请黄金制品进出口受理机构错误</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错误：注册地在北京的黄金制品进出口企业，计划在上海开</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展黄金制品进出口业务，于是向中国人民银行上海总部递交申请。</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正确：根据《黄金及其制品进出口管理办法》第十一条“申</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请黄金制品进出口的，应当向申请人住所地的中国人民银行地市级以上分支机构提交下列材料……”。因此，该黄金制品进出口企业应向中国人民银行营业管理部递交申请。</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三、“单一窗口”上传的补正材料文件名错误</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错误：补正材料的文件名称与之前上传的文件同名。</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正确：补正材料标题应加“补正”字样。</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四、代理协议有效期错误</w:t>
      </w:r>
    </w:p>
    <w:p w:rsidR="00980AFD" w:rsidRDefault="00980AFD" w:rsidP="00980AFD">
      <w:pPr>
        <w:widowControl/>
        <w:tabs>
          <w:tab w:val="center" w:pos="4201"/>
          <w:tab w:val="right" w:leader="dot" w:pos="9298"/>
        </w:tabs>
        <w:autoSpaceDE w:val="0"/>
        <w:autoSpaceDN w:val="0"/>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错误：未对有效期为长期或者自动续展的代理协议进行说明。</w:t>
      </w:r>
    </w:p>
    <w:p w:rsidR="00640DE0" w:rsidRDefault="00980AFD" w:rsidP="00980AFD">
      <w:r>
        <w:rPr>
          <w:rFonts w:ascii="仿宋_GB2312" w:eastAsia="仿宋_GB2312" w:hAnsi="宋体" w:hint="eastAsia"/>
          <w:kern w:val="0"/>
          <w:sz w:val="32"/>
          <w:szCs w:val="32"/>
        </w:rPr>
        <w:t>正确：对明确有效期为长期或自动续展的代理协议，需另外</w:t>
      </w:r>
      <w:r>
        <w:rPr>
          <w:rFonts w:ascii="仿宋_GB2312" w:eastAsia="仿宋_GB2312" w:hAnsi="宋体" w:hint="eastAsia"/>
          <w:kern w:val="0"/>
          <w:sz w:val="32"/>
          <w:szCs w:val="32"/>
        </w:rPr>
        <w:lastRenderedPageBreak/>
        <w:t>提交加盖申请人公章的说明材料。并随代理协议通过“单一窗口”系统上传。</w:t>
      </w:r>
    </w:p>
    <w:sectPr w:rsidR="00640DE0" w:rsidSect="00640D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AFD"/>
    <w:rsid w:val="0004026A"/>
    <w:rsid w:val="000718E7"/>
    <w:rsid w:val="000F56E8"/>
    <w:rsid w:val="001015ED"/>
    <w:rsid w:val="00110953"/>
    <w:rsid w:val="0012412A"/>
    <w:rsid w:val="00125F2B"/>
    <w:rsid w:val="001274F0"/>
    <w:rsid w:val="00136A4C"/>
    <w:rsid w:val="001A100E"/>
    <w:rsid w:val="001F7903"/>
    <w:rsid w:val="00261F40"/>
    <w:rsid w:val="002812ED"/>
    <w:rsid w:val="002C091A"/>
    <w:rsid w:val="00307334"/>
    <w:rsid w:val="00314163"/>
    <w:rsid w:val="00320EB4"/>
    <w:rsid w:val="003931C4"/>
    <w:rsid w:val="003C188F"/>
    <w:rsid w:val="003E0E23"/>
    <w:rsid w:val="003F510C"/>
    <w:rsid w:val="0046552A"/>
    <w:rsid w:val="00507FBB"/>
    <w:rsid w:val="005118B1"/>
    <w:rsid w:val="00564F2C"/>
    <w:rsid w:val="005822D3"/>
    <w:rsid w:val="00620A22"/>
    <w:rsid w:val="00640DE0"/>
    <w:rsid w:val="0064507F"/>
    <w:rsid w:val="006C58F3"/>
    <w:rsid w:val="00734073"/>
    <w:rsid w:val="00777F11"/>
    <w:rsid w:val="007C18A2"/>
    <w:rsid w:val="007E56CF"/>
    <w:rsid w:val="007E7A16"/>
    <w:rsid w:val="008064FC"/>
    <w:rsid w:val="00854145"/>
    <w:rsid w:val="008D3FF7"/>
    <w:rsid w:val="008E11D1"/>
    <w:rsid w:val="009043C2"/>
    <w:rsid w:val="00916790"/>
    <w:rsid w:val="009268E8"/>
    <w:rsid w:val="00937E16"/>
    <w:rsid w:val="0095395A"/>
    <w:rsid w:val="00980AFD"/>
    <w:rsid w:val="009C74DC"/>
    <w:rsid w:val="009C7DB8"/>
    <w:rsid w:val="00A534ED"/>
    <w:rsid w:val="00A55E3B"/>
    <w:rsid w:val="00A83F3E"/>
    <w:rsid w:val="00AB38ED"/>
    <w:rsid w:val="00AF0019"/>
    <w:rsid w:val="00B20FC8"/>
    <w:rsid w:val="00B901F5"/>
    <w:rsid w:val="00B922BD"/>
    <w:rsid w:val="00BF11BA"/>
    <w:rsid w:val="00CC6C5A"/>
    <w:rsid w:val="00CE47AA"/>
    <w:rsid w:val="00D714DE"/>
    <w:rsid w:val="00DA11F0"/>
    <w:rsid w:val="00DD061A"/>
    <w:rsid w:val="00DE0919"/>
    <w:rsid w:val="00DE3A56"/>
    <w:rsid w:val="00E204DC"/>
    <w:rsid w:val="00E52FA7"/>
    <w:rsid w:val="00E62CFE"/>
    <w:rsid w:val="00ED6685"/>
    <w:rsid w:val="00F053C6"/>
    <w:rsid w:val="00F13889"/>
    <w:rsid w:val="00F407B7"/>
    <w:rsid w:val="00F41152"/>
    <w:rsid w:val="00F54D5E"/>
    <w:rsid w:val="00FC2EDD"/>
    <w:rsid w:val="00FD1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343</Characters>
  <Application>Microsoft Office Word</Application>
  <DocSecurity>0</DocSecurity>
  <Lines>2</Lines>
  <Paragraphs>1</Paragraphs>
  <ScaleCrop>false</ScaleCrop>
  <Company>zw</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林敏</dc:creator>
  <cp:lastModifiedBy>林敏</cp:lastModifiedBy>
  <cp:revision>1</cp:revision>
  <dcterms:created xsi:type="dcterms:W3CDTF">2024-12-27T08:13:00Z</dcterms:created>
  <dcterms:modified xsi:type="dcterms:W3CDTF">2024-12-27T08:14:00Z</dcterms:modified>
</cp:coreProperties>
</file>